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70A0" w14:textId="77777777" w:rsidR="002B7537" w:rsidRPr="002B7537" w:rsidRDefault="002B7537" w:rsidP="002B7537">
      <w:pPr>
        <w:shd w:val="clear" w:color="auto" w:fill="FFFFFF"/>
        <w:spacing w:before="75" w:after="225" w:line="288" w:lineRule="atLeast"/>
        <w:textAlignment w:val="baseline"/>
        <w:outlineLvl w:val="0"/>
        <w:rPr>
          <w:rFonts w:ascii="Georgia" w:eastAsia="Times New Roman" w:hAnsi="Georgia" w:cs="Times New Roman"/>
          <w:color w:val="333333"/>
          <w:kern w:val="36"/>
          <w:sz w:val="45"/>
          <w:szCs w:val="45"/>
          <w:lang w:eastAsia="en-IE"/>
        </w:rPr>
      </w:pPr>
      <w:r w:rsidRPr="002B7537">
        <w:rPr>
          <w:rFonts w:ascii="Georgia" w:eastAsia="Times New Roman" w:hAnsi="Georgia" w:cs="Times New Roman"/>
          <w:color w:val="333333"/>
          <w:kern w:val="36"/>
          <w:sz w:val="45"/>
          <w:szCs w:val="45"/>
          <w:lang w:eastAsia="en-IE"/>
        </w:rPr>
        <w:t>Greta Thunberg tells Davos 'pretty much nothing' has been done to fight climate change</w:t>
      </w:r>
    </w:p>
    <w:p w14:paraId="34C85210" w14:textId="5A7CC233" w:rsidR="002B7537" w:rsidRDefault="002B7537" w:rsidP="002B7537">
      <w:pPr>
        <w:shd w:val="clear" w:color="auto" w:fill="FFFFFF"/>
        <w:spacing w:before="75" w:after="300" w:line="312" w:lineRule="atLeast"/>
        <w:textAlignment w:val="baseline"/>
        <w:outlineLvl w:val="1"/>
        <w:rPr>
          <w:rFonts w:ascii="Arial" w:eastAsia="Times New Roman" w:hAnsi="Arial" w:cs="Arial"/>
          <w:color w:val="666666"/>
          <w:sz w:val="26"/>
          <w:szCs w:val="26"/>
          <w:lang w:eastAsia="en-IE"/>
        </w:rPr>
      </w:pPr>
      <w:r w:rsidRPr="002B7537">
        <w:rPr>
          <w:rFonts w:ascii="Arial" w:eastAsia="Times New Roman" w:hAnsi="Arial" w:cs="Arial"/>
          <w:color w:val="666666"/>
          <w:sz w:val="26"/>
          <w:szCs w:val="26"/>
          <w:lang w:eastAsia="en-IE"/>
        </w:rPr>
        <w:t>The teenager spoke ahead of US President Donald Trump’s keynote address at the World Economic Forum.</w:t>
      </w:r>
    </w:p>
    <w:p w14:paraId="7F330FAA" w14:textId="3D3FB62B" w:rsidR="002B7537" w:rsidRPr="002B7537" w:rsidRDefault="002B7537" w:rsidP="002B7537">
      <w:pPr>
        <w:shd w:val="clear" w:color="auto" w:fill="FFFFFF"/>
        <w:spacing w:before="75" w:after="300" w:line="312" w:lineRule="atLeast"/>
        <w:textAlignment w:val="baseline"/>
        <w:outlineLvl w:val="1"/>
        <w:rPr>
          <w:rFonts w:ascii="Arial" w:eastAsia="Times New Roman" w:hAnsi="Arial" w:cs="Arial"/>
          <w:color w:val="666666"/>
          <w:sz w:val="26"/>
          <w:szCs w:val="26"/>
          <w:lang w:eastAsia="en-IE"/>
        </w:rPr>
      </w:pPr>
      <w:r>
        <w:rPr>
          <w:rFonts w:ascii="Arial" w:eastAsia="Times New Roman" w:hAnsi="Arial" w:cs="Arial"/>
          <w:color w:val="666666"/>
          <w:sz w:val="26"/>
          <w:szCs w:val="26"/>
          <w:lang w:eastAsia="en-IE"/>
        </w:rPr>
        <w:t>21/01/2020</w:t>
      </w:r>
    </w:p>
    <w:p w14:paraId="37AF5590" w14:textId="29797839" w:rsidR="002B7537" w:rsidRPr="002B7537" w:rsidRDefault="002B7537" w:rsidP="002B7537">
      <w:pPr>
        <w:shd w:val="clear" w:color="auto" w:fill="FFFFFF"/>
        <w:spacing w:before="225" w:line="360" w:lineRule="atLeast"/>
        <w:textAlignment w:val="baseline"/>
        <w:rPr>
          <w:rFonts w:ascii="inherit" w:eastAsia="Times New Roman" w:hAnsi="inherit" w:cs="Times New Roman"/>
          <w:color w:val="333333"/>
          <w:sz w:val="23"/>
          <w:szCs w:val="23"/>
          <w:lang w:eastAsia="en-IE"/>
        </w:rPr>
      </w:pPr>
      <w:r w:rsidRPr="002B7537">
        <w:rPr>
          <w:rFonts w:ascii="inherit" w:eastAsia="Times New Roman" w:hAnsi="inherit" w:cs="Times New Roman"/>
          <w:color w:val="333333"/>
          <w:sz w:val="23"/>
          <w:szCs w:val="23"/>
          <w:lang w:eastAsia="en-IE"/>
        </w:rPr>
        <w:t>TEEN ACTIVIST GRETA Thunberg has slammed the business elite for doing “pretty much nothing” on climate change, as the Davos forum braced for an address from US President Donald Trump hours before his impeachment trial begins.</w:t>
      </w:r>
      <w:r w:rsidR="009F7D9B">
        <w:rPr>
          <w:rFonts w:ascii="inherit" w:eastAsia="Times New Roman" w:hAnsi="inherit" w:cs="Times New Roman"/>
          <w:color w:val="333333"/>
          <w:sz w:val="23"/>
          <w:szCs w:val="23"/>
          <w:lang w:eastAsia="en-IE"/>
        </w:rPr>
        <w:t xml:space="preserve"> </w:t>
      </w:r>
      <w:r w:rsidRPr="002B7537">
        <w:rPr>
          <w:rFonts w:ascii="inherit" w:eastAsia="Times New Roman" w:hAnsi="inherit" w:cs="Times New Roman"/>
          <w:color w:val="333333"/>
          <w:sz w:val="23"/>
          <w:szCs w:val="23"/>
          <w:lang w:eastAsia="en-IE"/>
        </w:rPr>
        <w:t>The 50th meeting of the World Economic Forum (WEF) in the Swiss Alps resort got under way seeking to thrash out dangers to both the environment and economy from the heating of the planet.</w:t>
      </w:r>
      <w:r w:rsidR="00506D64">
        <w:rPr>
          <w:rFonts w:ascii="inherit" w:eastAsia="Times New Roman" w:hAnsi="inherit" w:cs="Times New Roman"/>
          <w:color w:val="333333"/>
          <w:sz w:val="23"/>
          <w:szCs w:val="23"/>
          <w:lang w:eastAsia="en-IE"/>
        </w:rPr>
        <w:t xml:space="preserve"> </w:t>
      </w:r>
      <w:r w:rsidRPr="002B7537">
        <w:rPr>
          <w:rFonts w:ascii="inherit" w:eastAsia="Times New Roman" w:hAnsi="inherit" w:cs="Times New Roman"/>
          <w:color w:val="333333"/>
          <w:sz w:val="23"/>
          <w:szCs w:val="23"/>
          <w:lang w:eastAsia="en-IE"/>
        </w:rPr>
        <w:t>Trump, who has repeatedly expressed scepticism about climate change, gave the first keynote address of Davos 2020, on the same day as his impeachment trial opens at the Senate in Washington.</w:t>
      </w:r>
      <w:r w:rsidR="009F7D9B">
        <w:rPr>
          <w:rFonts w:ascii="inherit" w:eastAsia="Times New Roman" w:hAnsi="inherit" w:cs="Times New Roman"/>
          <w:color w:val="333333"/>
          <w:sz w:val="23"/>
          <w:szCs w:val="23"/>
          <w:lang w:eastAsia="en-IE"/>
        </w:rPr>
        <w:t xml:space="preserve"> </w:t>
      </w:r>
      <w:r w:rsidRPr="002B7537">
        <w:rPr>
          <w:rFonts w:ascii="inherit" w:eastAsia="Times New Roman" w:hAnsi="inherit" w:cs="Times New Roman"/>
          <w:color w:val="333333"/>
          <w:sz w:val="23"/>
          <w:szCs w:val="23"/>
          <w:lang w:eastAsia="en-IE"/>
        </w:rPr>
        <w:t>He took the opportunity to lash out at what he described as “perennial prophets of doom” who warn that the world is in the throes of a major environmental crisis. </w:t>
      </w:r>
    </w:p>
    <w:p w14:paraId="13EC5E28" w14:textId="29C293C1" w:rsidR="002B7537" w:rsidRPr="002B7537" w:rsidRDefault="002B7537" w:rsidP="002B7537">
      <w:pPr>
        <w:shd w:val="clear" w:color="auto" w:fill="FFFFFF"/>
        <w:spacing w:before="225" w:line="360" w:lineRule="atLeast"/>
        <w:textAlignment w:val="baseline"/>
        <w:rPr>
          <w:rFonts w:ascii="inherit" w:eastAsia="Times New Roman" w:hAnsi="inherit" w:cs="Times New Roman"/>
          <w:color w:val="333333"/>
          <w:sz w:val="23"/>
          <w:szCs w:val="23"/>
          <w:lang w:eastAsia="en-IE"/>
        </w:rPr>
      </w:pPr>
      <w:r w:rsidRPr="002B7537">
        <w:rPr>
          <w:rFonts w:ascii="inherit" w:eastAsia="Times New Roman" w:hAnsi="inherit" w:cs="Times New Roman"/>
          <w:color w:val="333333"/>
          <w:sz w:val="23"/>
          <w:szCs w:val="23"/>
          <w:lang w:eastAsia="en-IE"/>
        </w:rPr>
        <w:t>Before his appearance, Thunberg said “pretty much nothing has been done” to fight climate change.</w:t>
      </w:r>
      <w:r w:rsidR="009F7D9B">
        <w:rPr>
          <w:rFonts w:ascii="inherit" w:eastAsia="Times New Roman" w:hAnsi="inherit" w:cs="Times New Roman"/>
          <w:color w:val="333333"/>
          <w:sz w:val="23"/>
          <w:szCs w:val="23"/>
          <w:lang w:eastAsia="en-IE"/>
        </w:rPr>
        <w:t xml:space="preserve"> </w:t>
      </w:r>
      <w:r w:rsidRPr="002B7537">
        <w:rPr>
          <w:rFonts w:ascii="inherit" w:eastAsia="Times New Roman" w:hAnsi="inherit" w:cs="Times New Roman"/>
          <w:color w:val="333333"/>
          <w:sz w:val="23"/>
          <w:szCs w:val="23"/>
          <w:lang w:eastAsia="en-IE"/>
        </w:rPr>
        <w:t>“It will require much more than this. This is just the very beginning,” the 17-year-old said.</w:t>
      </w:r>
      <w:r w:rsidR="009F7D9B">
        <w:rPr>
          <w:rFonts w:ascii="inherit" w:eastAsia="Times New Roman" w:hAnsi="inherit" w:cs="Times New Roman"/>
          <w:color w:val="333333"/>
          <w:sz w:val="23"/>
          <w:szCs w:val="23"/>
          <w:lang w:eastAsia="en-IE"/>
        </w:rPr>
        <w:t xml:space="preserve"> </w:t>
      </w:r>
      <w:r w:rsidRPr="002B7537">
        <w:rPr>
          <w:rFonts w:ascii="inherit" w:eastAsia="Times New Roman" w:hAnsi="inherit" w:cs="Times New Roman"/>
          <w:color w:val="333333"/>
          <w:sz w:val="23"/>
          <w:szCs w:val="23"/>
          <w:lang w:eastAsia="en-IE"/>
        </w:rPr>
        <w:t>Speaking calmly and with a wry smile, Thunberg acknowledged that her campaign which began with school strikes had attracted huge attention without yet achieving concrete change.</w:t>
      </w:r>
    </w:p>
    <w:p w14:paraId="76A80513" w14:textId="55E92679" w:rsidR="002B7537" w:rsidRDefault="002B7537" w:rsidP="009F7D9B">
      <w:pPr>
        <w:shd w:val="clear" w:color="auto" w:fill="FFFFFF"/>
        <w:spacing w:before="225" w:line="360" w:lineRule="atLeast"/>
        <w:textAlignment w:val="baseline"/>
        <w:rPr>
          <w:rFonts w:ascii="inherit" w:eastAsia="Times New Roman" w:hAnsi="inherit" w:cs="Times New Roman"/>
          <w:color w:val="444444"/>
          <w:sz w:val="23"/>
          <w:szCs w:val="23"/>
          <w:lang w:eastAsia="en-IE"/>
        </w:rPr>
      </w:pPr>
      <w:r w:rsidRPr="002B7537">
        <w:rPr>
          <w:rFonts w:ascii="inherit" w:eastAsia="Times New Roman" w:hAnsi="inherit" w:cs="Times New Roman"/>
          <w:color w:val="333333"/>
          <w:sz w:val="23"/>
          <w:szCs w:val="23"/>
          <w:lang w:eastAsia="en-IE"/>
        </w:rPr>
        <w:t>“There is a difference between being heard to actually leading to something,” she said.</w:t>
      </w:r>
      <w:r w:rsidR="009F7D9B">
        <w:rPr>
          <w:rFonts w:ascii="inherit" w:eastAsia="Times New Roman" w:hAnsi="inherit" w:cs="Times New Roman"/>
          <w:color w:val="333333"/>
          <w:sz w:val="23"/>
          <w:szCs w:val="23"/>
          <w:lang w:eastAsia="en-IE"/>
        </w:rPr>
        <w:t xml:space="preserve"> </w:t>
      </w:r>
      <w:r w:rsidRPr="002B7537">
        <w:rPr>
          <w:rFonts w:ascii="inherit" w:eastAsia="Times New Roman" w:hAnsi="inherit" w:cs="Times New Roman"/>
          <w:color w:val="333333"/>
          <w:sz w:val="23"/>
          <w:szCs w:val="23"/>
          <w:lang w:eastAsia="en-IE"/>
        </w:rPr>
        <w:t>“I am not the person who should complain about not being heard,” she said to appreciative laughter.</w:t>
      </w:r>
      <w:r w:rsidR="009F7D9B">
        <w:rPr>
          <w:rFonts w:ascii="inherit" w:eastAsia="Times New Roman" w:hAnsi="inherit" w:cs="Times New Roman"/>
          <w:color w:val="333333"/>
          <w:sz w:val="23"/>
          <w:szCs w:val="23"/>
          <w:lang w:eastAsia="en-IE"/>
        </w:rPr>
        <w:t xml:space="preserve"> </w:t>
      </w:r>
      <w:r w:rsidRPr="002B7537">
        <w:rPr>
          <w:rFonts w:ascii="inherit" w:eastAsia="Times New Roman" w:hAnsi="inherit" w:cs="Times New Roman"/>
          <w:color w:val="444444"/>
          <w:sz w:val="23"/>
          <w:szCs w:val="23"/>
          <w:lang w:eastAsia="en-IE"/>
        </w:rPr>
        <w:t>I am being heard all the time. But the science and the voice of the young people are not at the centre of the conversation.</w:t>
      </w:r>
    </w:p>
    <w:p w14:paraId="6C75D76E" w14:textId="77777777" w:rsidR="009F7D9B" w:rsidRPr="002B7537" w:rsidRDefault="009F7D9B" w:rsidP="009F7D9B">
      <w:pPr>
        <w:shd w:val="clear" w:color="auto" w:fill="FFFFFF"/>
        <w:spacing w:before="225" w:line="360" w:lineRule="atLeast"/>
        <w:textAlignment w:val="baseline"/>
        <w:rPr>
          <w:rFonts w:ascii="inherit" w:eastAsia="Times New Roman" w:hAnsi="inherit" w:cs="Times New Roman"/>
          <w:color w:val="444444"/>
          <w:sz w:val="23"/>
          <w:szCs w:val="23"/>
          <w:lang w:eastAsia="en-IE"/>
        </w:rPr>
      </w:pPr>
    </w:p>
    <w:p w14:paraId="26D79427" w14:textId="77777777" w:rsidR="002B7537" w:rsidRPr="002B7537" w:rsidRDefault="002B7537" w:rsidP="002B7537">
      <w:pPr>
        <w:shd w:val="clear" w:color="auto" w:fill="FFFFFF"/>
        <w:spacing w:line="360" w:lineRule="atLeast"/>
        <w:textAlignment w:val="baseline"/>
        <w:rPr>
          <w:rFonts w:ascii="inherit" w:eastAsia="Times New Roman" w:hAnsi="inherit" w:cs="Times New Roman"/>
          <w:color w:val="333333"/>
          <w:sz w:val="23"/>
          <w:szCs w:val="23"/>
          <w:lang w:eastAsia="en-IE"/>
        </w:rPr>
      </w:pPr>
      <w:r w:rsidRPr="002B7537">
        <w:rPr>
          <w:rFonts w:ascii="inherit" w:eastAsia="Times New Roman" w:hAnsi="inherit" w:cs="Times New Roman"/>
          <w:color w:val="333333"/>
          <w:sz w:val="23"/>
          <w:szCs w:val="23"/>
          <w:lang w:eastAsia="en-IE"/>
        </w:rPr>
        <w:t>While the WEF and individual business leaders have been detailing their own concerns about climate change, Greenpeace complained in a new report that some of the world’s biggest banks, insurers and pension funds have collectively invested $1.4 trillion in fossil fuel companies since the Paris climate deal in 2016.</w:t>
      </w:r>
    </w:p>
    <w:p w14:paraId="375B6586" w14:textId="620B72AB" w:rsidR="002B7537" w:rsidRDefault="002B7537" w:rsidP="002B7537">
      <w:pPr>
        <w:shd w:val="clear" w:color="auto" w:fill="FFFFFF"/>
        <w:spacing w:before="225" w:line="360" w:lineRule="atLeast"/>
        <w:textAlignment w:val="baseline"/>
        <w:rPr>
          <w:rFonts w:ascii="inherit" w:eastAsia="Times New Roman" w:hAnsi="inherit" w:cs="Times New Roman"/>
          <w:color w:val="333333"/>
          <w:sz w:val="23"/>
          <w:szCs w:val="23"/>
          <w:lang w:eastAsia="en-IE"/>
        </w:rPr>
      </w:pPr>
      <w:r w:rsidRPr="002B7537">
        <w:rPr>
          <w:rFonts w:ascii="inherit" w:eastAsia="Times New Roman" w:hAnsi="inherit" w:cs="Times New Roman"/>
          <w:color w:val="333333"/>
          <w:sz w:val="23"/>
          <w:szCs w:val="23"/>
          <w:lang w:eastAsia="en-IE"/>
        </w:rPr>
        <w:t>“Pretty much nothing has been done as global Co2 emissions have not been reduced. And that is of course what we are trying to achieve,” said Thunberg.</w:t>
      </w:r>
    </w:p>
    <w:p w14:paraId="6C3AE84E" w14:textId="2AEEDE8A" w:rsidR="002B7537" w:rsidRDefault="002B7537" w:rsidP="002B7537">
      <w:pPr>
        <w:shd w:val="clear" w:color="auto" w:fill="FFFFFF"/>
        <w:spacing w:before="225" w:line="360" w:lineRule="atLeast"/>
        <w:textAlignment w:val="baseline"/>
        <w:rPr>
          <w:rFonts w:ascii="inherit" w:eastAsia="Times New Roman" w:hAnsi="inherit" w:cs="Times New Roman"/>
          <w:color w:val="333333"/>
          <w:sz w:val="23"/>
          <w:szCs w:val="23"/>
          <w:lang w:eastAsia="en-IE"/>
        </w:rPr>
      </w:pPr>
    </w:p>
    <w:p w14:paraId="223B91BB" w14:textId="66440500" w:rsidR="009F7D9B" w:rsidRPr="009F7D9B" w:rsidRDefault="009F7D9B" w:rsidP="002B7537">
      <w:pPr>
        <w:shd w:val="clear" w:color="auto" w:fill="FFFFFF"/>
        <w:spacing w:before="225" w:line="360" w:lineRule="atLeast"/>
        <w:textAlignment w:val="baseline"/>
        <w:rPr>
          <w:rFonts w:ascii="inherit" w:eastAsia="Times New Roman" w:hAnsi="inherit" w:cs="Times New Roman"/>
          <w:b/>
          <w:color w:val="333333"/>
          <w:sz w:val="23"/>
          <w:szCs w:val="23"/>
          <w:lang w:eastAsia="en-IE"/>
        </w:rPr>
      </w:pPr>
      <w:r w:rsidRPr="009F7D9B">
        <w:rPr>
          <w:rFonts w:ascii="inherit" w:eastAsia="Times New Roman" w:hAnsi="inherit" w:cs="Times New Roman"/>
          <w:b/>
          <w:color w:val="333333"/>
          <w:sz w:val="23"/>
          <w:szCs w:val="23"/>
          <w:lang w:eastAsia="en-IE"/>
        </w:rPr>
        <w:lastRenderedPageBreak/>
        <w:t>Questions</w:t>
      </w:r>
    </w:p>
    <w:p w14:paraId="2947D791" w14:textId="082301F0" w:rsidR="009F7D9B" w:rsidRDefault="009F7D9B" w:rsidP="009F7D9B"/>
    <w:p w14:paraId="1D1C46C1" w14:textId="77777777" w:rsidR="000C0958" w:rsidRDefault="000C0958" w:rsidP="009F7D9B">
      <w:r>
        <w:t>Please provide</w:t>
      </w:r>
    </w:p>
    <w:p w14:paraId="6F74269D" w14:textId="3A24CAC3" w:rsidR="009F7D9B" w:rsidRPr="00FE23D9" w:rsidRDefault="009F7D9B" w:rsidP="000C0958">
      <w:pPr>
        <w:pStyle w:val="ListParagraph"/>
        <w:numPr>
          <w:ilvl w:val="0"/>
          <w:numId w:val="2"/>
        </w:numPr>
      </w:pPr>
      <w:r w:rsidRPr="000C0958">
        <w:rPr>
          <w:rFonts w:cs="Times New Roman"/>
        </w:rPr>
        <w:t xml:space="preserve">an explanation of externalities, public </w:t>
      </w:r>
      <w:r w:rsidR="000C0958" w:rsidRPr="000C0958">
        <w:rPr>
          <w:rFonts w:cs="Times New Roman"/>
        </w:rPr>
        <w:t>goods and common pool resources</w:t>
      </w:r>
      <w:r w:rsidR="000C0958">
        <w:rPr>
          <w:rFonts w:cs="Times New Roman"/>
        </w:rPr>
        <w:t>;</w:t>
      </w:r>
    </w:p>
    <w:p w14:paraId="55FA4E91" w14:textId="6FC32166" w:rsidR="009F7D9B" w:rsidRPr="000C0958" w:rsidRDefault="009F7D9B" w:rsidP="009F7D9B">
      <w:pPr>
        <w:pStyle w:val="ListParagraph"/>
        <w:numPr>
          <w:ilvl w:val="0"/>
          <w:numId w:val="1"/>
        </w:numPr>
      </w:pPr>
      <w:r w:rsidRPr="00FE23D9">
        <w:rPr>
          <w:rFonts w:cs="Times New Roman"/>
        </w:rPr>
        <w:t>an explanation of the mechanisms available to correct for externalities</w:t>
      </w:r>
      <w:r w:rsidR="000C0958">
        <w:rPr>
          <w:rFonts w:cs="Times New Roman"/>
        </w:rPr>
        <w:t xml:space="preserve">. Include a </w:t>
      </w:r>
      <w:r w:rsidRPr="00FE23D9">
        <w:rPr>
          <w:rFonts w:cs="Times New Roman"/>
        </w:rPr>
        <w:t>Demand and Supply framework where appropriate;</w:t>
      </w:r>
    </w:p>
    <w:p w14:paraId="2BE542D0" w14:textId="1E44A35B" w:rsidR="000C0958" w:rsidRPr="00FE23D9" w:rsidRDefault="00B73478" w:rsidP="009F7D9B">
      <w:pPr>
        <w:pStyle w:val="ListParagraph"/>
        <w:numPr>
          <w:ilvl w:val="0"/>
          <w:numId w:val="1"/>
        </w:numPr>
      </w:pPr>
      <w:r>
        <w:t>an explanation of why “</w:t>
      </w:r>
      <w:r w:rsidRPr="00B73478">
        <w:rPr>
          <w:i/>
        </w:rPr>
        <w:t>Pretty much nothing has been done as global CO</w:t>
      </w:r>
      <w:r w:rsidRPr="00B73478">
        <w:rPr>
          <w:i/>
          <w:vertAlign w:val="subscript"/>
        </w:rPr>
        <w:t>2</w:t>
      </w:r>
      <w:r w:rsidRPr="00B73478">
        <w:rPr>
          <w:i/>
        </w:rPr>
        <w:t xml:space="preserve"> emissions have not been reduced”</w:t>
      </w:r>
      <w:r>
        <w:t>, using the Prisoner’s Dilemma or a similar analogy.</w:t>
      </w:r>
      <w:bookmarkStart w:id="0" w:name="_GoBack"/>
      <w:bookmarkEnd w:id="0"/>
    </w:p>
    <w:p w14:paraId="704CB43A" w14:textId="49AAF820" w:rsidR="002B7537" w:rsidRDefault="002B7537" w:rsidP="002B7537">
      <w:pPr>
        <w:shd w:val="clear" w:color="auto" w:fill="FFFFFF"/>
        <w:spacing w:before="225" w:line="360" w:lineRule="atLeast"/>
        <w:textAlignment w:val="baseline"/>
        <w:rPr>
          <w:rFonts w:ascii="inherit" w:eastAsia="Times New Roman" w:hAnsi="inherit" w:cs="Times New Roman"/>
          <w:color w:val="333333"/>
          <w:sz w:val="23"/>
          <w:szCs w:val="23"/>
          <w:lang w:eastAsia="en-IE"/>
        </w:rPr>
      </w:pPr>
    </w:p>
    <w:sectPr w:rsidR="002B7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029B"/>
    <w:multiLevelType w:val="hybridMultilevel"/>
    <w:tmpl w:val="6342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D22082"/>
    <w:multiLevelType w:val="hybridMultilevel"/>
    <w:tmpl w:val="AC40BC1E"/>
    <w:lvl w:ilvl="0" w:tplc="18090001">
      <w:start w:val="1"/>
      <w:numFmt w:val="bullet"/>
      <w:lvlText w:val=""/>
      <w:lvlJc w:val="left"/>
      <w:pPr>
        <w:ind w:left="767" w:hanging="360"/>
      </w:pPr>
      <w:rPr>
        <w:rFonts w:ascii="Symbol" w:hAnsi="Symbol"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7"/>
    <w:rsid w:val="000C0958"/>
    <w:rsid w:val="00200A92"/>
    <w:rsid w:val="002B7537"/>
    <w:rsid w:val="003739CC"/>
    <w:rsid w:val="00506D64"/>
    <w:rsid w:val="008026A8"/>
    <w:rsid w:val="009F7D9B"/>
    <w:rsid w:val="00B734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1420"/>
  <w15:chartTrackingRefBased/>
  <w15:docId w15:val="{DE96743B-BC01-4BDB-8C77-C82AB26C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2B7537"/>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2B7537"/>
    <w:pPr>
      <w:spacing w:before="100" w:beforeAutospacing="1" w:after="100" w:afterAutospacing="1"/>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537"/>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2B7537"/>
    <w:rPr>
      <w:rFonts w:ascii="Times New Roman" w:eastAsia="Times New Roman" w:hAnsi="Times New Roman" w:cs="Times New Roman"/>
      <w:b/>
      <w:bCs/>
      <w:sz w:val="36"/>
      <w:szCs w:val="36"/>
      <w:lang w:eastAsia="en-IE"/>
    </w:rPr>
  </w:style>
  <w:style w:type="character" w:customStyle="1" w:styleId="Date1">
    <w:name w:val="Date1"/>
    <w:basedOn w:val="DefaultParagraphFont"/>
    <w:rsid w:val="002B7537"/>
  </w:style>
  <w:style w:type="character" w:customStyle="1" w:styleId="views">
    <w:name w:val="views"/>
    <w:basedOn w:val="DefaultParagraphFont"/>
    <w:rsid w:val="002B7537"/>
  </w:style>
  <w:style w:type="character" w:styleId="Hyperlink">
    <w:name w:val="Hyperlink"/>
    <w:basedOn w:val="DefaultParagraphFont"/>
    <w:uiPriority w:val="99"/>
    <w:semiHidden/>
    <w:unhideWhenUsed/>
    <w:rsid w:val="002B7537"/>
    <w:rPr>
      <w:color w:val="0000FF"/>
      <w:u w:val="single"/>
    </w:rPr>
  </w:style>
  <w:style w:type="character" w:customStyle="1" w:styleId="share">
    <w:name w:val="share"/>
    <w:basedOn w:val="DefaultParagraphFont"/>
    <w:rsid w:val="002B7537"/>
  </w:style>
  <w:style w:type="character" w:customStyle="1" w:styleId="number">
    <w:name w:val="number"/>
    <w:basedOn w:val="DefaultParagraphFont"/>
    <w:rsid w:val="002B7537"/>
  </w:style>
  <w:style w:type="paragraph" w:styleId="NormalWeb">
    <w:name w:val="Normal (Web)"/>
    <w:basedOn w:val="Normal"/>
    <w:uiPriority w:val="99"/>
    <w:semiHidden/>
    <w:unhideWhenUsed/>
    <w:rsid w:val="002B7537"/>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related-date">
    <w:name w:val="related-date"/>
    <w:basedOn w:val="DefaultParagraphFont"/>
    <w:rsid w:val="002B7537"/>
  </w:style>
  <w:style w:type="character" w:customStyle="1" w:styleId="related-title">
    <w:name w:val="related-title"/>
    <w:basedOn w:val="DefaultParagraphFont"/>
    <w:rsid w:val="002B7537"/>
  </w:style>
  <w:style w:type="paragraph" w:styleId="ListParagraph">
    <w:name w:val="List Paragraph"/>
    <w:basedOn w:val="Normal"/>
    <w:uiPriority w:val="34"/>
    <w:qFormat/>
    <w:rsid w:val="009F7D9B"/>
    <w:pPr>
      <w:spacing w:after="200" w:line="276" w:lineRule="auto"/>
      <w:ind w:left="720"/>
      <w:contextualSpacing/>
    </w:pPr>
    <w:rPr>
      <w:rFonts w:ascii="Times New Roman" w:hAnsi="Times New Roman"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93531">
      <w:bodyDiv w:val="1"/>
      <w:marLeft w:val="0"/>
      <w:marRight w:val="0"/>
      <w:marTop w:val="0"/>
      <w:marBottom w:val="0"/>
      <w:divBdr>
        <w:top w:val="none" w:sz="0" w:space="0" w:color="auto"/>
        <w:left w:val="none" w:sz="0" w:space="0" w:color="auto"/>
        <w:bottom w:val="none" w:sz="0" w:space="0" w:color="auto"/>
        <w:right w:val="none" w:sz="0" w:space="0" w:color="auto"/>
      </w:divBdr>
      <w:divsChild>
        <w:div w:id="2140494455">
          <w:marLeft w:val="0"/>
          <w:marRight w:val="0"/>
          <w:marTop w:val="150"/>
          <w:marBottom w:val="150"/>
          <w:divBdr>
            <w:top w:val="dotted" w:sz="6" w:space="2" w:color="auto"/>
            <w:left w:val="dotted" w:sz="2" w:space="0" w:color="auto"/>
            <w:bottom w:val="dotted" w:sz="6" w:space="2" w:color="auto"/>
            <w:right w:val="dotted" w:sz="2" w:space="0" w:color="auto"/>
          </w:divBdr>
          <w:divsChild>
            <w:div w:id="117837955">
              <w:marLeft w:val="0"/>
              <w:marRight w:val="0"/>
              <w:marTop w:val="0"/>
              <w:marBottom w:val="0"/>
              <w:divBdr>
                <w:top w:val="none" w:sz="0" w:space="0" w:color="auto"/>
                <w:left w:val="none" w:sz="0" w:space="0" w:color="auto"/>
                <w:bottom w:val="none" w:sz="0" w:space="0" w:color="auto"/>
                <w:right w:val="none" w:sz="0" w:space="0" w:color="auto"/>
              </w:divBdr>
            </w:div>
          </w:divsChild>
        </w:div>
        <w:div w:id="294222308">
          <w:marLeft w:val="0"/>
          <w:marRight w:val="0"/>
          <w:marTop w:val="0"/>
          <w:marBottom w:val="150"/>
          <w:divBdr>
            <w:top w:val="none" w:sz="0" w:space="0" w:color="auto"/>
            <w:left w:val="none" w:sz="0" w:space="0" w:color="auto"/>
            <w:bottom w:val="none" w:sz="0" w:space="0" w:color="auto"/>
            <w:right w:val="none" w:sz="0" w:space="0" w:color="auto"/>
          </w:divBdr>
          <w:divsChild>
            <w:div w:id="621421335">
              <w:marLeft w:val="150"/>
              <w:marRight w:val="0"/>
              <w:marTop w:val="0"/>
              <w:marBottom w:val="150"/>
              <w:divBdr>
                <w:top w:val="none" w:sz="0" w:space="0" w:color="auto"/>
                <w:left w:val="none" w:sz="0" w:space="0" w:color="auto"/>
                <w:bottom w:val="none" w:sz="0" w:space="0" w:color="auto"/>
                <w:right w:val="none" w:sz="0" w:space="0" w:color="auto"/>
              </w:divBdr>
              <w:divsChild>
                <w:div w:id="487014693">
                  <w:marLeft w:val="0"/>
                  <w:marRight w:val="0"/>
                  <w:marTop w:val="0"/>
                  <w:marBottom w:val="0"/>
                  <w:divBdr>
                    <w:top w:val="none" w:sz="0" w:space="0" w:color="auto"/>
                    <w:left w:val="none" w:sz="0" w:space="0" w:color="auto"/>
                    <w:bottom w:val="none" w:sz="0" w:space="0" w:color="auto"/>
                    <w:right w:val="none" w:sz="0" w:space="0" w:color="auto"/>
                  </w:divBdr>
                </w:div>
                <w:div w:id="1345867175">
                  <w:marLeft w:val="0"/>
                  <w:marRight w:val="0"/>
                  <w:marTop w:val="0"/>
                  <w:marBottom w:val="0"/>
                  <w:divBdr>
                    <w:top w:val="none" w:sz="0" w:space="0" w:color="auto"/>
                    <w:left w:val="none" w:sz="0" w:space="0" w:color="auto"/>
                    <w:bottom w:val="none" w:sz="0" w:space="0" w:color="auto"/>
                    <w:right w:val="none" w:sz="0" w:space="0" w:color="auto"/>
                  </w:divBdr>
                </w:div>
              </w:divsChild>
            </w:div>
            <w:div w:id="1067266262">
              <w:marLeft w:val="0"/>
              <w:marRight w:val="0"/>
              <w:marTop w:val="0"/>
              <w:marBottom w:val="0"/>
              <w:divBdr>
                <w:top w:val="none" w:sz="0" w:space="0" w:color="auto"/>
                <w:left w:val="none" w:sz="0" w:space="0" w:color="auto"/>
                <w:bottom w:val="none" w:sz="0" w:space="0" w:color="auto"/>
                <w:right w:val="none" w:sz="0" w:space="0" w:color="auto"/>
              </w:divBdr>
              <w:divsChild>
                <w:div w:id="32702474">
                  <w:marLeft w:val="480"/>
                  <w:marRight w:val="0"/>
                  <w:marTop w:val="120"/>
                  <w:marBottom w:val="120"/>
                  <w:divBdr>
                    <w:top w:val="single" w:sz="6" w:space="0" w:color="D4D4D4"/>
                    <w:left w:val="none" w:sz="0" w:space="0" w:color="auto"/>
                    <w:bottom w:val="none" w:sz="0" w:space="0" w:color="auto"/>
                    <w:right w:val="none" w:sz="0" w:space="0" w:color="auto"/>
                  </w:divBdr>
                  <w:divsChild>
                    <w:div w:id="1250000725">
                      <w:marLeft w:val="0"/>
                      <w:marRight w:val="0"/>
                      <w:marTop w:val="168"/>
                      <w:marBottom w:val="0"/>
                      <w:divBdr>
                        <w:top w:val="none" w:sz="0" w:space="0" w:color="auto"/>
                        <w:left w:val="none" w:sz="0" w:space="0" w:color="auto"/>
                        <w:bottom w:val="single" w:sz="6" w:space="8" w:color="DCDCDC"/>
                        <w:right w:val="none" w:sz="0" w:space="0" w:color="auto"/>
                      </w:divBdr>
                    </w:div>
                  </w:divsChild>
                </w:div>
                <w:div w:id="1952474875">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698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3" ma:contentTypeDescription="Create a new document." ma:contentTypeScope="" ma:versionID="f322b7d0ec12f2aaf3413f45fa0e6b6c">
  <xsd:schema xmlns:xsd="http://www.w3.org/2001/XMLSchema" xmlns:xs="http://www.w3.org/2001/XMLSchema" xmlns:p="http://schemas.microsoft.com/office/2006/metadata/properties" xmlns:ns3="c0e1ee63-e7db-4ec9-8fd3-22d771cf9ac5" xmlns:ns4="bbcb7b64-6de8-4ed1-81fe-5e09c6fb67ad" targetNamespace="http://schemas.microsoft.com/office/2006/metadata/properties" ma:root="true" ma:fieldsID="a42a38cbfb199302ab3c71df54788c8b" ns3:_="" ns4:_="">
    <xsd:import namespace="c0e1ee63-e7db-4ec9-8fd3-22d771cf9ac5"/>
    <xsd:import namespace="bbcb7b64-6de8-4ed1-81fe-5e09c6fb67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49CA2-C0A5-4D6A-9371-4224EF2B7BE4}">
  <ds:schemaRefs>
    <ds:schemaRef ds:uri="http://purl.org/dc/elements/1.1/"/>
    <ds:schemaRef ds:uri="http://schemas.microsoft.com/office/2006/metadata/properties"/>
    <ds:schemaRef ds:uri="c0e1ee63-e7db-4ec9-8fd3-22d771cf9ac5"/>
    <ds:schemaRef ds:uri="bbcb7b64-6de8-4ed1-81fe-5e09c6fb67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B917DE-043B-4DC7-838C-1D026DF7CB6C}">
  <ds:schemaRefs>
    <ds:schemaRef ds:uri="http://schemas.microsoft.com/sharepoint/v3/contenttype/forms"/>
  </ds:schemaRefs>
</ds:datastoreItem>
</file>

<file path=customXml/itemProps3.xml><?xml version="1.0" encoding="utf-8"?>
<ds:datastoreItem xmlns:ds="http://schemas.openxmlformats.org/officeDocument/2006/customXml" ds:itemID="{92A874CE-D917-48A7-AFE6-50D4972A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ee63-e7db-4ec9-8fd3-22d771cf9ac5"/>
    <ds:schemaRef ds:uri="bbcb7b64-6de8-4ed1-81fe-5e09c6fb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McElroy, Brendan</cp:lastModifiedBy>
  <cp:revision>2</cp:revision>
  <dcterms:created xsi:type="dcterms:W3CDTF">2020-01-22T16:04:00Z</dcterms:created>
  <dcterms:modified xsi:type="dcterms:W3CDTF">2020-01-22T16:04:00Z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